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IdsDocument.xml" ContentType="application/vnd.openxmlformats-officedocument.wordprocessingml.commentsId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386A122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</w:p>
    <w:tbl>
      <w:tblPr>
        <w:tblStyle w:val="1007"/>
        <w:jc w:val="center"/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 w14:paraId="006616F1"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</w:rPr>
              <w:t xml:space="preserve"> FORMULÁRIO DE INDICAÇÃO DE UM REPRESENTANTE LEGAL PARA ATUAR JUNTO À COMISSÃO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none"/>
                <w:rtl w:val="0"/>
              </w:rPr>
              <w:t xml:space="preserve">ORGANIZADORA DA CONSULTA PÚBLICA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 w14:paraId="2748B297">
      <w:pPr>
        <w:pBdr/>
        <w:spacing/>
        <w:ind/>
        <w:rPr>
          <w:color w:val="000000" w:themeColor="text1"/>
        </w:rPr>
      </w:pPr>
      <w:r>
        <w:rPr>
          <w:color w:val="000000" w:themeColor="text1"/>
          <w:rtl w:val="0"/>
        </w:rPr>
        <w:t xml:space="preserve">    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48231FDE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2BCA7B89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Candidato(a)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 a Diretor(a): 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1B6D31F1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15E07A4A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Representante Legal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46DB7990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Nome: _____________________________________________________________________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32B90DC3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CPF: _______________________________________________________________________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35902683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Telefone: ___________________________________________________________________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1DE05535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rtl w:val="0"/>
        </w:rPr>
        <w:t xml:space="preserve">Lotação: ____________________________________________________________________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CB91249">
      <w:pPr>
        <w:widowControl w:val="false"/>
        <w:pBdr/>
        <w:spacing w:before="200" w:line="360" w:lineRule="auto"/>
        <w:ind w:firstLine="0" w:left="0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3B27D954">
      <w:pPr>
        <w:pBdr/>
        <w:spacing/>
        <w:ind/>
        <w:rPr>
          <w:color w:val="000000" w:themeColor="text1"/>
        </w:rPr>
      </w:pPr>
      <w:r>
        <w:rPr>
          <w:color w:val="000000" w:themeColor="text1"/>
          <w:rtl w:val="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 w14:paraId="669277A2"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619B3A78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4EE1E593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22A4741B"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7BF5D62F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4FEC192D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Assinatura candidato(a)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a Diretor(a)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C64BF70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57AFCB28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5CE9AC0E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48B9CA87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480864B8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4DCD5F9A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75AD705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Assinatura 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R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epresentante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 Legal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p w14:paraId="0FE85815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ARA GAVIAO PRADO" w:date="2026-03-12T16:09:37Z" w:initials="CG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confirmado na progepe, assim mesmo</w:t>
      </w:r>
    </w:p>
  </w:comment>
  <w:comment w:id="1" w:author="LUCIANO JOSE PEREIRA" w:date="2026-03-11T14:35:43Z" w:initials="LJ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eu acho que na verdade para assinatura o aplicativo é "gov.br" 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Sougov é pra marcação de férias, etc. Verificar.</w:t>
      </w:r>
    </w:p>
  </w:comment>
  <w:comment w:id="2" w:author="LIVIA GARCIA FERREIRA" w:date="2026-03-11T13:16:38Z" w:initials="LGF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acho que pode ser essa opção!</w:t>
      </w:r>
    </w:p>
  </w:comment>
  <w:comment w:id="3" w:author="LUCIANO JOSE PEREIRA" w:date="2026-03-11T14:46:59Z" w:initials="LJP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Sinceramente não entendi o item 6.3. Onde está a fórmula? Só tem a legenda dos nomes...Pra mim não está claro.</w:t>
      </w:r>
    </w:p>
  </w:comment>
  <w:comment w:id="4" w:author="CLARA GAVIAO PRADO" w:date="2026-03-11T20:05:54Z" w:initials="CGP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Desculpas prof @lucianojosepereira@ufla.br , não tinha visto. Ao subir no drive as fórmulas estavam como imagem e não apareceram. Acho que agora deu certo, se ainda ficar algum ponto falho podemos explanar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melhor sobre a fórmula</w:t>
      </w:r>
    </w:p>
  </w:comment>
  <w:comment w:id="5" w:author="LUCIANO JOSE PEREIRA" w:date="2026-03-11T14:41:59Z" w:initials="LJP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É possível que algum chefe seja candidato e existe o risco (não que acredito que vá acontecer), mas pode haver dificuldade de agendamento. Talvez fosse melhor agendar com a secretaria do Departamento.</w:t>
      </w:r>
    </w:p>
  </w:comment>
  <w:comment w:id="6" w:author="LUCIANO JOSE PEREIRA" w:date="2026-03-11T14:39:32Z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primeira opção é mais ágil, mas não prevê aprovação pela Comissão Eleitora (que considero interessante). Outro ponto é a definição de Coordenadores, ficou meio vago. Coordenadores de que? somente graduação, graduação e pós-graduação? Além dos coordenadores de outras coisas que existem nos Departamentos. Seria melhor especificar ou deixar os chefes definirem a divulgação.</w:t>
      </w:r>
    </w:p>
  </w:comment>
  <w:comment w:id="7" w:author="CLARA GAVIAO PRADO" w:date="2026-03-11T20:01:19Z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Talvez incluir algo no sentido que se a Comissão detectar algo inconsistente poderá impedir a utilização do recurso, se acharem necessário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3" w15:done="1"/>
  <w15:commentEx w15:paraId="00000004" w15:done="1"/>
  <w15:commentEx w15:paraId="00000005" w15:done="1"/>
  <w15:commentEx w15:paraId="00000007" w15:paraIdParent="00000005" w15:done="0"/>
  <w15:commentEx w15:paraId="00000008" w15:done="1"/>
  <w15:commentEx w15:paraId="00000009" w15:done="0"/>
  <w15:commentEx w15:paraId="0000000A" w15:paraIdParent="00000009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8DC2514" w16cex:dateUtc="2026-03-12T19:09:37Z"/>
  <w16cex:commentExtensible w16cex:durableId="35FF91CB" w16cex:dateUtc="2026-03-11T17:35:43Z"/>
  <w16cex:commentExtensible w16cex:durableId="2DA7B365" w16cex:dateUtc="2026-03-11T16:16:38Z"/>
  <w16cex:commentExtensible w16cex:durableId="27E4C2F4" w16cex:dateUtc="2026-03-11T17:46:59Z"/>
  <w16cex:commentExtensible w16cex:durableId="105E5B46" w16cex:dateUtc="2026-03-11T23:05:54Z"/>
  <w16cex:commentExtensible w16cex:durableId="3BF2689B" w16cex:dateUtc="2026-03-11T17:41:59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8DC2514"/>
  <w16cid:commentId w16cid:paraId="00000003" w16cid:durableId="35FF91CB"/>
  <w16cid:commentId w16cid:paraId="00000004" w16cid:durableId="2DA7B365"/>
  <w16cid:commentId w16cid:paraId="00000005" w16cid:durableId="27E4C2F4"/>
  <w16cid:commentId w16cid:paraId="00000007" w16cid:durableId="105E5B46"/>
  <w16cid:commentId w16cid:paraId="00000008" w16cid:durableId="3BF2689B"/>
  <w16cid:commentId w16cid:paraId="00000009" w16cid:durableId="54BC4D3F"/>
  <w16cid:commentId w16cid:paraId="0000000A" w16cid:durableId="10F0C0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EE"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9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EF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49"/>
                    <wp:effectExtent l="0" t="0" r="0" b="0"/>
                    <wp:docPr id="1" name="image3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jpg"/>
                            <pic:cNvPicPr/>
                            <pic:nvPr/>
                          </pic:nvPicPr>
                          <pic:blipFill rotWithShape="1"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F0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1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2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37203-202 -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3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000000F4"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9" w:default="1">
    <w:name w:val="Normal"/>
    <w:pPr>
      <w:pBdr/>
      <w:spacing/>
      <w:ind/>
    </w:pPr>
  </w:style>
  <w:style w:type="paragraph" w:styleId="780">
    <w:name w:val="Heading 1"/>
    <w:basedOn w:val="779"/>
    <w:next w:val="779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81">
    <w:name w:val="Heading 2"/>
    <w:basedOn w:val="779"/>
    <w:next w:val="779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82">
    <w:name w:val="Heading 3"/>
    <w:basedOn w:val="779"/>
    <w:next w:val="779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83">
    <w:name w:val="Heading 4"/>
    <w:basedOn w:val="779"/>
    <w:next w:val="779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84">
    <w:name w:val="Heading 5"/>
    <w:basedOn w:val="779"/>
    <w:next w:val="779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85">
    <w:name w:val="Heading 6"/>
    <w:basedOn w:val="779"/>
    <w:next w:val="779"/>
    <w:pPr>
      <w:keepNext w:val="true"/>
      <w:keepLines w:val="true"/>
      <w:pBdr/>
      <w:spacing w:after="80" w:before="240"/>
      <w:ind/>
    </w:pPr>
    <w:rPr>
      <w:i/>
      <w:iCs/>
      <w:color w:val="666666"/>
    </w:rPr>
  </w:style>
  <w:style w:type="paragraph" w:styleId="786">
    <w:name w:val="Title"/>
    <w:basedOn w:val="779"/>
    <w:next w:val="779"/>
    <w:pPr>
      <w:keepNext w:val="true"/>
      <w:keepLines w:val="true"/>
      <w:pBdr/>
      <w:spacing w:after="60"/>
      <w:ind/>
    </w:pPr>
    <w:rPr>
      <w:sz w:val="52"/>
      <w:szCs w:val="52"/>
    </w:rPr>
  </w:style>
  <w:style w:type="character" w:styleId="787">
    <w:name w:val="Placeholder Text"/>
    <w:basedOn w:val="960"/>
    <w:uiPriority w:val="99"/>
    <w:semiHidden/>
    <w:pPr>
      <w:pBdr/>
      <w:spacing/>
      <w:ind/>
    </w:pPr>
    <w:rPr>
      <w:color w:val="666666"/>
    </w:rPr>
  </w:style>
  <w:style w:type="table" w:styleId="788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be5f2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3dddc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bf1d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a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a9796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7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2cddd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ac091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ing 7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914">
    <w:name w:val="Heading 8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915">
    <w:name w:val="Heading 9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916">
    <w:name w:val="Heading 1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917">
    <w:name w:val="Heading 2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918">
    <w:name w:val="Heading 3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919">
    <w:name w:val="Heading 4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920">
    <w:name w:val="Heading 5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921">
    <w:name w:val="Heading 6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22">
    <w:name w:val="Heading 7 Char"/>
    <w:basedOn w:val="960"/>
    <w:link w:val="913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23">
    <w:name w:val="Heading 8 Char"/>
    <w:basedOn w:val="960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4">
    <w:name w:val="Heading 9 Char"/>
    <w:basedOn w:val="960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5">
    <w:name w:val="Title Char"/>
    <w:basedOn w:val="9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Subtitle Char"/>
    <w:basedOn w:val="960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27">
    <w:name w:val="Quote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28">
    <w:name w:val="Quote Char"/>
    <w:basedOn w:val="960"/>
    <w:link w:val="927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29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930">
    <w:name w:val="Intense Quote"/>
    <w:link w:val="931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931">
    <w:name w:val="Intense Quote Char"/>
    <w:basedOn w:val="960"/>
    <w:link w:val="930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932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paragraph" w:styleId="933">
    <w:name w:val="No Spacing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35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938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0"/>
    <w:link w:val="977"/>
    <w:uiPriority w:val="99"/>
    <w:pPr>
      <w:pBdr/>
      <w:spacing/>
      <w:ind/>
    </w:pPr>
  </w:style>
  <w:style w:type="character" w:styleId="940">
    <w:name w:val="Footer Char"/>
    <w:basedOn w:val="960"/>
    <w:link w:val="979"/>
    <w:uiPriority w:val="99"/>
    <w:pPr>
      <w:pBdr/>
      <w:spacing/>
      <w:ind/>
    </w:pPr>
  </w:style>
  <w:style w:type="paragraph" w:styleId="941">
    <w:name w:val="Caption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0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0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uiPriority w:val="39"/>
    <w:unhideWhenUsed/>
    <w:pPr>
      <w:pBdr/>
      <w:spacing w:after="100"/>
      <w:ind/>
    </w:pPr>
  </w:style>
  <w:style w:type="paragraph" w:styleId="950">
    <w:name w:val="toc 2"/>
    <w:uiPriority w:val="39"/>
    <w:unhideWhenUsed/>
    <w:pPr>
      <w:pBdr/>
      <w:spacing w:after="100"/>
      <w:ind w:left="220"/>
    </w:pPr>
  </w:style>
  <w:style w:type="paragraph" w:styleId="951">
    <w:name w:val="toc 3"/>
    <w:uiPriority w:val="39"/>
    <w:unhideWhenUsed/>
    <w:pPr>
      <w:pBdr/>
      <w:spacing w:after="100"/>
      <w:ind w:left="440"/>
    </w:pPr>
  </w:style>
  <w:style w:type="paragraph" w:styleId="952">
    <w:name w:val="toc 4"/>
    <w:uiPriority w:val="39"/>
    <w:unhideWhenUsed/>
    <w:pPr>
      <w:pBdr/>
      <w:spacing w:after="100"/>
      <w:ind w:left="660"/>
    </w:pPr>
  </w:style>
  <w:style w:type="paragraph" w:styleId="953">
    <w:name w:val="toc 5"/>
    <w:uiPriority w:val="39"/>
    <w:unhideWhenUsed/>
    <w:pPr>
      <w:pBdr/>
      <w:spacing w:after="100"/>
      <w:ind w:left="880"/>
    </w:pPr>
  </w:style>
  <w:style w:type="paragraph" w:styleId="954">
    <w:name w:val="toc 6"/>
    <w:uiPriority w:val="39"/>
    <w:unhideWhenUsed/>
    <w:pPr>
      <w:pBdr/>
      <w:spacing w:after="100"/>
      <w:ind w:left="1100"/>
    </w:pPr>
  </w:style>
  <w:style w:type="paragraph" w:styleId="955">
    <w:name w:val="toc 7"/>
    <w:uiPriority w:val="39"/>
    <w:unhideWhenUsed/>
    <w:pPr>
      <w:pBdr/>
      <w:spacing w:after="100"/>
      <w:ind w:left="1320"/>
    </w:pPr>
  </w:style>
  <w:style w:type="paragraph" w:styleId="956">
    <w:name w:val="toc 8"/>
    <w:uiPriority w:val="39"/>
    <w:unhideWhenUsed/>
    <w:pPr>
      <w:pBdr/>
      <w:spacing w:after="100"/>
      <w:ind w:left="1540"/>
    </w:pPr>
  </w:style>
  <w:style w:type="paragraph" w:styleId="957">
    <w:name w:val="toc 9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uiPriority w:val="99"/>
    <w:unhideWhenUsed/>
    <w:pPr>
      <w:pBdr/>
      <w:spacing w:after="0" w:afterAutospacing="0"/>
      <w:ind/>
    </w:p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StGen0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StGen1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2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3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7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List Paragraph"/>
    <w:uiPriority w:val="34"/>
    <w:qFormat/>
    <w:pPr>
      <w:pBdr/>
      <w:spacing/>
      <w:ind w:left="720"/>
      <w:contextualSpacing w:val="true"/>
    </w:pPr>
  </w:style>
  <w:style w:type="character" w:styleId="975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6">
    <w:name w:val="Table Grid"/>
    <w:basedOn w:val="961"/>
    <w:uiPriority w:val="3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7">
    <w:name w:val="Header"/>
    <w:link w:val="97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8" w:customStyle="1">
    <w:name w:val="Cabeçalho Char"/>
    <w:basedOn w:val="960"/>
    <w:link w:val="977"/>
    <w:uiPriority w:val="99"/>
    <w:pPr>
      <w:pBdr/>
      <w:spacing/>
      <w:ind/>
    </w:pPr>
  </w:style>
  <w:style w:type="paragraph" w:styleId="979">
    <w:name w:val="Footer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Rodapé Char"/>
    <w:basedOn w:val="960"/>
    <w:link w:val="979"/>
    <w:uiPriority w:val="99"/>
    <w:pPr>
      <w:pBdr/>
      <w:spacing/>
      <w:ind/>
    </w:pPr>
  </w:style>
  <w:style w:type="table" w:styleId="981" w:customStyle="1">
    <w:name w:val="StGen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StGen1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1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2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3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7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2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Balloon Text"/>
    <w:link w:val="994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4" w:customStyle="1">
    <w:name w:val="Texto de balão Char"/>
    <w:basedOn w:val="960"/>
    <w:link w:val="9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5">
    <w:name w:val="StGen21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StGen22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StGen23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StGen24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5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  <w:outlineLvl w:val="3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zh-CN" w:bidi="ar-SA"/>
    </w:rPr>
    <w:tblPr>
      <w:tblStyleRowBandSize w:val="1"/>
      <w:tblStyleColBandSize w:val="1"/>
      <w:tblInd w:w="0" w:type="dxa"/>
      <w:tblW w:w="0" w:type="auto"/>
      <w:tblCellMar>
        <w:left w:w="15" w:type="dxa"/>
        <w:top w:w="15" w:type="dxa"/>
        <w:right w:w="15" w:type="dxa"/>
        <w:bottom w:w="15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2">
    <w:name w:val="Subtitle"/>
    <w:basedOn w:val="779"/>
    <w:next w:val="779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03">
    <w:name w:val="StGen0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StGen1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StGen2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StGen3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StGen4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StGen5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StGen6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ExtensibleDocument" Target="commentsExtensible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5sChUZ8labVnBxzrkSumTd7BA==">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11</cp:revision>
  <dcterms:created xsi:type="dcterms:W3CDTF">2021-06-08T12:56:00Z</dcterms:created>
  <dcterms:modified xsi:type="dcterms:W3CDTF">2026-03-18T13:29:54Z</dcterms:modified>
</cp:coreProperties>
</file>