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AB" w:rsidRDefault="00D62BAB" w:rsidP="00D62BAB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ANEXO 3. Passo a passo para a emissão da Guia de Recolhimento da União (GRU)</w:t>
      </w:r>
    </w:p>
    <w:p w:rsidR="00D62BAB" w:rsidRDefault="00D62BAB" w:rsidP="00D62BAB">
      <w:pPr>
        <w:pStyle w:val="NormalWeb"/>
        <w:shd w:val="clear" w:color="auto" w:fill="FFFFFF"/>
        <w:spacing w:before="240" w:beforeAutospacing="0" w:after="0" w:afterAutospacing="0"/>
        <w:jc w:val="center"/>
      </w:pPr>
    </w:p>
    <w:p w:rsidR="00D62BAB" w:rsidRDefault="00D62BAB" w:rsidP="00D62B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PASSO 1: </w:t>
      </w:r>
      <w:r>
        <w:rPr>
          <w:rFonts w:ascii="Calibri" w:hAnsi="Calibri" w:cs="Calibri"/>
          <w:color w:val="222222"/>
          <w:sz w:val="26"/>
          <w:szCs w:val="26"/>
        </w:rPr>
        <w:t xml:space="preserve">Acessar o endereço eletrônico </w:t>
      </w:r>
      <w:hyperlink r:id="rId4" w:history="1">
        <w:r>
          <w:rPr>
            <w:rStyle w:val="Hyperlink"/>
            <w:rFonts w:ascii="Calibri" w:hAnsi="Calibri" w:cs="Calibri"/>
            <w:color w:val="1155CC"/>
            <w:sz w:val="26"/>
            <w:szCs w:val="26"/>
          </w:rPr>
          <w:t>https://drca.ufla.br</w:t>
        </w:r>
      </w:hyperlink>
      <w:r>
        <w:rPr>
          <w:rFonts w:ascii="Calibri" w:hAnsi="Calibri" w:cs="Calibri"/>
          <w:color w:val="222222"/>
          <w:sz w:val="26"/>
          <w:szCs w:val="26"/>
        </w:rPr>
        <w:t>/ e clicar em TAXAS.</w:t>
      </w:r>
    </w:p>
    <w:p w:rsidR="00D62BAB" w:rsidRDefault="00D62BAB" w:rsidP="00D62BA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62BAB" w:rsidRDefault="00D62BAB" w:rsidP="00D62BA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8001000" cy="4283896"/>
            <wp:effectExtent l="0" t="0" r="0" b="2540"/>
            <wp:docPr id="2" name="Imagem 2" descr="https://lh5.googleusercontent.com/_AvZt9vfp-1fjVmz50dnyxX68gmZ0UAfM5sAhCBpRLnSYtDE2hWxDOAC3o5qpKQR0HTXc95u3SsDRn47BYKubbBEikyroTs_Q1fyEa595eHzFux25n4q7l8rLhndz6fXM9Tr46ib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AvZt9vfp-1fjVmz50dnyxX68gmZ0UAfM5sAhCBpRLnSYtDE2hWxDOAC3o5qpKQR0HTXc95u3SsDRn47BYKubbBEikyroTs_Q1fyEa595eHzFux25n4q7l8rLhndz6fXM9Tr46ib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85" cy="42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AB" w:rsidRDefault="00D62BAB" w:rsidP="00D62BAB">
      <w:pPr>
        <w:pStyle w:val="NormalWeb"/>
        <w:shd w:val="clear" w:color="auto" w:fill="FFFFFF"/>
        <w:spacing w:before="0" w:beforeAutospacing="0" w:after="0" w:afterAutospacing="0"/>
      </w:pPr>
      <w:r>
        <w:lastRenderedPageBreak/>
        <w:t> </w:t>
      </w:r>
    </w:p>
    <w:p w:rsidR="00D62BAB" w:rsidRDefault="00D62BAB" w:rsidP="00D62B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PASSO 2: </w:t>
      </w:r>
      <w:r>
        <w:rPr>
          <w:rFonts w:ascii="Calibri" w:hAnsi="Calibri" w:cs="Calibri"/>
          <w:color w:val="222222"/>
          <w:sz w:val="26"/>
          <w:szCs w:val="26"/>
        </w:rPr>
        <w:t xml:space="preserve">Seguir as orientações para emitir o documento, proceder o pagamento e enviar, pelo </w:t>
      </w:r>
      <w:proofErr w:type="spellStart"/>
      <w:r>
        <w:rPr>
          <w:rFonts w:ascii="Calibri" w:hAnsi="Calibri" w:cs="Calibri"/>
          <w:color w:val="222222"/>
          <w:sz w:val="26"/>
          <w:szCs w:val="26"/>
        </w:rPr>
        <w:t>email</w:t>
      </w:r>
      <w:proofErr w:type="spellEnd"/>
      <w:r>
        <w:rPr>
          <w:rFonts w:ascii="Calibri" w:hAnsi="Calibri" w:cs="Calibri"/>
          <w:color w:val="222222"/>
          <w:sz w:val="26"/>
          <w:szCs w:val="26"/>
        </w:rPr>
        <w:t xml:space="preserve"> institucional, o formulário e o comprovante de pagamento à </w:t>
      </w:r>
      <w:r>
        <w:rPr>
          <w:rFonts w:ascii="Calibri" w:hAnsi="Calibri" w:cs="Calibri"/>
          <w:color w:val="222222"/>
          <w:sz w:val="26"/>
          <w:szCs w:val="26"/>
        </w:rPr>
        <w:t>C</w:t>
      </w:r>
      <w:r>
        <w:rPr>
          <w:rFonts w:ascii="Calibri" w:hAnsi="Calibri" w:cs="Calibri"/>
          <w:color w:val="222222"/>
          <w:sz w:val="26"/>
          <w:szCs w:val="26"/>
        </w:rPr>
        <w:t>SI.</w:t>
      </w:r>
    </w:p>
    <w:p w:rsidR="00D62BAB" w:rsidRDefault="00D62BAB" w:rsidP="00D62BA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E2DE4" w:rsidRDefault="00D62BAB" w:rsidP="00D62BAB">
      <w:pPr>
        <w:pStyle w:val="NormalWeb"/>
        <w:shd w:val="clear" w:color="auto" w:fill="FFFFFF"/>
        <w:spacing w:before="0" w:beforeAutospacing="0" w:after="200" w:afterAutospacing="0"/>
        <w:jc w:val="center"/>
      </w:pPr>
      <w:bookmarkStart w:id="0" w:name="_GoBack"/>
      <w:r>
        <w:rPr>
          <w:rFonts w:ascii="Calibri" w:hAnsi="Calibri" w:cs="Calibri"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8656320" cy="4599115"/>
            <wp:effectExtent l="0" t="0" r="0" b="0"/>
            <wp:docPr id="1" name="Imagem 1" descr="https://lh6.googleusercontent.com/TgAuwGzNd_gEuGqWcaG4qfh61Mbxbpy3pz2YBVbWZ4IBIv3F7odpit_w6VeSCCsMnqKs3qpgiu7PGHf0bWLReXRkzd75-D8YT7LUbCQXhUNAdXcbVGNuyWg4lOZhC6Edu79rBSKh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gAuwGzNd_gEuGqWcaG4qfh61Mbxbpy3pz2YBVbWZ4IBIv3F7odpit_w6VeSCCsMnqKs3qpgiu7PGHf0bWLReXRkzd75-D8YT7LUbCQXhUNAdXcbVGNuyWg4lOZhC6Edu79rBSKh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411" cy="46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DE4" w:rsidSect="00D62B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F"/>
    <w:rsid w:val="000E2DE4"/>
    <w:rsid w:val="004A4E8F"/>
    <w:rsid w:val="00D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145A"/>
  <w15:chartTrackingRefBased/>
  <w15:docId w15:val="{14CB7197-7B95-48AF-BBD8-05206E0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2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rca.ufla.br/gradua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2021-09-09T10:32:00Z</dcterms:created>
  <dcterms:modified xsi:type="dcterms:W3CDTF">2021-09-09T10:33:00Z</dcterms:modified>
</cp:coreProperties>
</file>